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napToGrid/>
        <w:spacing w:beforeLines="0" w:after="0" w:line="360" w:lineRule="auto"/>
        <w:rPr>
          <w:rFonts w:hint="eastAsia" w:ascii="仿宋_GB2312" w:hAnsi="宋体" w:eastAsia="仿宋_GB2312"/>
          <w:sz w:val="32"/>
        </w:rPr>
      </w:pPr>
      <w:r>
        <w:rPr>
          <w:rFonts w:hint="eastAsia" w:ascii="仿宋_GB2312" w:hAnsi="宋体" w:eastAsia="仿宋_GB2312"/>
          <w:sz w:val="32"/>
        </w:rPr>
        <w:t>附件4：</w:t>
      </w:r>
    </w:p>
    <w:p>
      <w:pPr>
        <w:snapToGrid/>
        <w:spacing w:beforeLines="0" w:after="0" w:line="360" w:lineRule="auto"/>
        <w:jc w:val="center"/>
        <w:rPr>
          <w:rFonts w:hint="eastAsia" w:ascii="黑体" w:hAnsi="宋体" w:eastAsia="黑体"/>
          <w:sz w:val="32"/>
        </w:rPr>
      </w:pPr>
      <w:r>
        <w:rPr>
          <w:rFonts w:hint="eastAsia" w:ascii="黑体" w:hAnsi="宋体" w:eastAsia="黑体"/>
          <w:sz w:val="32"/>
        </w:rPr>
        <w:t>安全生产月活动概况表</w:t>
      </w:r>
    </w:p>
    <w:tbl>
      <w:tblPr>
        <w:tblStyle w:val="3"/>
        <w:tblW w:w="14174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5"/>
        <w:gridCol w:w="1259"/>
        <w:gridCol w:w="2296"/>
        <w:gridCol w:w="989"/>
        <w:gridCol w:w="1321"/>
        <w:gridCol w:w="1256"/>
        <w:gridCol w:w="1372"/>
        <w:gridCol w:w="2069"/>
        <w:gridCol w:w="1624"/>
        <w:gridCol w:w="1253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6" w:hRule="atLeast"/>
        </w:trPr>
        <w:tc>
          <w:tcPr>
            <w:tcW w:w="14174" w:type="dxa"/>
            <w:gridSpan w:val="10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>
            <w:pPr>
              <w:snapToGrid/>
              <w:spacing w:beforeLines="0" w:after="0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单位名称：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</w:trPr>
        <w:tc>
          <w:tcPr>
            <w:tcW w:w="19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snapToGrid/>
              <w:spacing w:beforeLines="0" w:after="0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邀请地方政府领导出席活动的情况</w:t>
            </w:r>
          </w:p>
        </w:tc>
        <w:tc>
          <w:tcPr>
            <w:tcW w:w="229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snapToGrid/>
              <w:spacing w:beforeLines="0" w:after="0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参加全国安全生产宣传咨询日活动情况</w:t>
            </w:r>
          </w:p>
        </w:tc>
        <w:tc>
          <w:tcPr>
            <w:tcW w:w="98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snapToGrid/>
              <w:spacing w:beforeLines="0" w:after="0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举办“守护生命”安全知识大赛情况</w:t>
            </w:r>
          </w:p>
        </w:tc>
        <w:tc>
          <w:tcPr>
            <w:tcW w:w="132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snapToGrid/>
              <w:spacing w:beforeLines="0" w:after="0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举办安全发展忠诚卫士演讲比赛情况</w:t>
            </w:r>
          </w:p>
        </w:tc>
        <w:tc>
          <w:tcPr>
            <w:tcW w:w="125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snapToGrid/>
              <w:spacing w:beforeLines="0" w:after="0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举办安全文化精品网上博览会情况</w:t>
            </w:r>
          </w:p>
        </w:tc>
        <w:tc>
          <w:tcPr>
            <w:tcW w:w="137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snapToGrid/>
              <w:spacing w:beforeLines="0" w:after="0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开展安全事故警示教育活动情况</w:t>
            </w:r>
          </w:p>
        </w:tc>
        <w:tc>
          <w:tcPr>
            <w:tcW w:w="206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snapToGrid/>
              <w:spacing w:beforeLines="0" w:after="0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开展其他宣教活动情况</w:t>
            </w:r>
          </w:p>
        </w:tc>
        <w:tc>
          <w:tcPr>
            <w:tcW w:w="162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snapToGrid/>
              <w:spacing w:beforeLines="0" w:after="0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新闻宣传情况</w:t>
            </w:r>
          </w:p>
        </w:tc>
        <w:tc>
          <w:tcPr>
            <w:tcW w:w="1253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snapToGrid/>
              <w:spacing w:beforeLines="0" w:after="0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应急演练开展情况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9" w:hRule="atLeast"/>
        </w:trPr>
        <w:tc>
          <w:tcPr>
            <w:tcW w:w="73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snapToGrid/>
              <w:spacing w:beforeLines="0" w:after="0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出席次数</w:t>
            </w:r>
          </w:p>
        </w:tc>
        <w:tc>
          <w:tcPr>
            <w:tcW w:w="12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snapToGrid/>
              <w:spacing w:beforeLines="0" w:after="0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详细情况（什么时间，邀请谁出席什么活动）</w:t>
            </w:r>
          </w:p>
        </w:tc>
        <w:tc>
          <w:tcPr>
            <w:tcW w:w="229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snapToGrid/>
              <w:spacing w:beforeLines="0" w:after="0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98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snapToGrid/>
              <w:spacing w:beforeLines="0" w:after="0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2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snapToGrid/>
              <w:spacing w:beforeLines="0" w:after="0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5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snapToGrid/>
              <w:spacing w:beforeLines="0" w:after="0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snapToGrid/>
              <w:spacing w:beforeLines="0" w:after="0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206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snapToGrid/>
              <w:spacing w:beforeLines="0" w:after="0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62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snapToGrid/>
              <w:spacing w:beforeLines="0" w:after="0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5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snapToGrid/>
              <w:spacing w:beforeLines="0" w:after="0"/>
              <w:rPr>
                <w:rFonts w:hint="eastAsia" w:ascii="仿宋_GB2312" w:hAnsi="宋体" w:eastAsia="仿宋_GB2312"/>
                <w:sz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26" w:hRule="atLeast"/>
        </w:trPr>
        <w:tc>
          <w:tcPr>
            <w:tcW w:w="73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snapToGrid/>
              <w:spacing w:beforeLines="0" w:after="0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　</w:t>
            </w:r>
          </w:p>
        </w:tc>
        <w:tc>
          <w:tcPr>
            <w:tcW w:w="12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snapToGrid/>
              <w:spacing w:beforeLines="0" w:after="0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　</w:t>
            </w:r>
          </w:p>
        </w:tc>
        <w:tc>
          <w:tcPr>
            <w:tcW w:w="22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snapToGrid/>
              <w:spacing w:beforeLines="0" w:after="0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发放宣传资料</w:t>
            </w:r>
            <w:r>
              <w:rPr>
                <w:rFonts w:hint="eastAsia" w:ascii="仿宋_GB2312" w:hAnsi="宋体" w:eastAsia="仿宋_GB2312"/>
                <w:sz w:val="24"/>
                <w:u w:val="single"/>
              </w:rPr>
              <w:t xml:space="preserve">  </w:t>
            </w:r>
            <w:r>
              <w:rPr>
                <w:rFonts w:hint="eastAsia" w:ascii="仿宋_GB2312" w:hAnsi="宋体" w:eastAsia="仿宋_GB2312"/>
                <w:sz w:val="24"/>
              </w:rPr>
              <w:t>份</w:t>
            </w:r>
          </w:p>
          <w:p>
            <w:pPr>
              <w:snapToGrid/>
              <w:spacing w:beforeLines="0" w:after="0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设置各类展板、标语等</w:t>
            </w:r>
            <w:r>
              <w:rPr>
                <w:rFonts w:hint="eastAsia" w:ascii="仿宋_GB2312" w:hAnsi="宋体" w:eastAsia="仿宋_GB2312"/>
                <w:sz w:val="24"/>
                <w:u w:val="single"/>
              </w:rPr>
              <w:t xml:space="preserve">  </w:t>
            </w:r>
            <w:r>
              <w:rPr>
                <w:rFonts w:hint="eastAsia" w:ascii="仿宋_GB2312" w:hAnsi="宋体" w:eastAsia="仿宋_GB2312"/>
                <w:sz w:val="24"/>
              </w:rPr>
              <w:t>块，</w:t>
            </w:r>
            <w:r>
              <w:rPr>
                <w:rFonts w:hint="eastAsia" w:ascii="仿宋_GB2312" w:hAnsi="宋体" w:eastAsia="仿宋_GB2312"/>
                <w:sz w:val="24"/>
              </w:rPr>
              <w:br w:type="textWrapping"/>
            </w:r>
            <w:r>
              <w:rPr>
                <w:rFonts w:hint="eastAsia" w:ascii="仿宋_GB2312" w:hAnsi="宋体" w:eastAsia="仿宋_GB2312"/>
                <w:sz w:val="24"/>
              </w:rPr>
              <w:t>接受群主咨询</w:t>
            </w:r>
            <w:r>
              <w:rPr>
                <w:rFonts w:hint="eastAsia" w:ascii="仿宋_GB2312" w:hAnsi="宋体" w:eastAsia="仿宋_GB2312"/>
                <w:sz w:val="24"/>
                <w:u w:val="single"/>
              </w:rPr>
              <w:t xml:space="preserve">  </w:t>
            </w:r>
            <w:r>
              <w:rPr>
                <w:rFonts w:hint="eastAsia" w:ascii="仿宋_GB2312" w:hAnsi="宋体" w:eastAsia="仿宋_GB2312"/>
                <w:sz w:val="24"/>
              </w:rPr>
              <w:t>人次</w:t>
            </w:r>
          </w:p>
        </w:tc>
        <w:tc>
          <w:tcPr>
            <w:tcW w:w="9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snapToGrid/>
              <w:spacing w:beforeLines="0" w:after="0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参赛人数</w:t>
            </w:r>
          </w:p>
          <w:p>
            <w:pPr>
              <w:snapToGrid/>
              <w:spacing w:beforeLines="0" w:after="0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  <w:u w:val="single"/>
              </w:rPr>
              <w:t xml:space="preserve">  </w:t>
            </w:r>
            <w:r>
              <w:rPr>
                <w:rFonts w:hint="eastAsia" w:ascii="仿宋_GB2312" w:hAnsi="宋体" w:eastAsia="仿宋_GB2312"/>
                <w:sz w:val="24"/>
              </w:rPr>
              <w:t>人</w:t>
            </w:r>
          </w:p>
        </w:tc>
        <w:tc>
          <w:tcPr>
            <w:tcW w:w="13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snapToGrid/>
              <w:spacing w:beforeLines="0" w:after="0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开展演讲比赛</w:t>
            </w:r>
            <w:r>
              <w:rPr>
                <w:rFonts w:hint="eastAsia" w:ascii="仿宋_GB2312" w:hAnsi="宋体" w:eastAsia="仿宋_GB2312"/>
                <w:sz w:val="24"/>
                <w:u w:val="single"/>
              </w:rPr>
              <w:t xml:space="preserve">   </w:t>
            </w:r>
            <w:r>
              <w:rPr>
                <w:rFonts w:hint="eastAsia" w:ascii="仿宋_GB2312" w:hAnsi="宋体" w:eastAsia="仿宋_GB2312"/>
                <w:sz w:val="24"/>
              </w:rPr>
              <w:t>场</w:t>
            </w:r>
          </w:p>
        </w:tc>
        <w:tc>
          <w:tcPr>
            <w:tcW w:w="12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snapToGrid/>
              <w:spacing w:beforeLines="0" w:after="0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报送</w:t>
            </w:r>
            <w:r>
              <w:rPr>
                <w:rFonts w:hint="eastAsia" w:ascii="仿宋_GB2312" w:hAnsi="宋体" w:eastAsia="仿宋_GB2312"/>
                <w:sz w:val="24"/>
                <w:u w:val="single"/>
              </w:rPr>
              <w:t xml:space="preserve">  </w:t>
            </w:r>
            <w:r>
              <w:rPr>
                <w:rFonts w:hint="eastAsia" w:ascii="仿宋_GB2312" w:hAnsi="宋体" w:eastAsia="仿宋_GB2312"/>
                <w:sz w:val="24"/>
              </w:rPr>
              <w:t>部安全文化作品</w:t>
            </w:r>
          </w:p>
        </w:tc>
        <w:tc>
          <w:tcPr>
            <w:tcW w:w="1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snapToGrid/>
              <w:spacing w:beforeLines="0" w:after="0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开展警示教育</w:t>
            </w:r>
            <w:r>
              <w:rPr>
                <w:rFonts w:hint="eastAsia" w:ascii="仿宋_GB2312" w:hAnsi="宋体" w:eastAsia="仿宋_GB2312"/>
                <w:sz w:val="24"/>
                <w:u w:val="single"/>
              </w:rPr>
              <w:t xml:space="preserve">  </w:t>
            </w:r>
            <w:r>
              <w:rPr>
                <w:rFonts w:hint="eastAsia" w:ascii="仿宋_GB2312" w:hAnsi="宋体" w:eastAsia="仿宋_GB2312"/>
                <w:sz w:val="24"/>
              </w:rPr>
              <w:t>场</w:t>
            </w:r>
            <w:r>
              <w:rPr>
                <w:rFonts w:hint="eastAsia" w:ascii="仿宋_GB2312" w:hAnsi="宋体" w:eastAsia="仿宋_GB2312"/>
                <w:sz w:val="24"/>
              </w:rPr>
              <w:br w:type="textWrapping"/>
            </w:r>
            <w:r>
              <w:rPr>
                <w:rFonts w:hint="eastAsia" w:ascii="仿宋_GB2312" w:hAnsi="宋体" w:eastAsia="仿宋_GB2312"/>
                <w:sz w:val="24"/>
              </w:rPr>
              <w:t>受教育</w:t>
            </w:r>
            <w:r>
              <w:rPr>
                <w:rFonts w:hint="eastAsia" w:ascii="仿宋_GB2312" w:hAnsi="宋体" w:eastAsia="仿宋_GB2312"/>
                <w:sz w:val="24"/>
                <w:u w:val="single"/>
              </w:rPr>
              <w:t xml:space="preserve"> </w:t>
            </w:r>
            <w:r>
              <w:rPr>
                <w:rFonts w:hint="eastAsia" w:ascii="仿宋_GB2312" w:hAnsi="宋体" w:eastAsia="仿宋_GB2312"/>
                <w:sz w:val="24"/>
              </w:rPr>
              <w:t>人次</w:t>
            </w:r>
          </w:p>
        </w:tc>
        <w:tc>
          <w:tcPr>
            <w:tcW w:w="20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snapToGrid/>
              <w:spacing w:beforeLines="0" w:after="0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举办培训讲座</w:t>
            </w:r>
          </w:p>
          <w:p>
            <w:pPr>
              <w:snapToGrid/>
              <w:spacing w:beforeLines="0" w:after="0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  <w:u w:val="single"/>
              </w:rPr>
              <w:t xml:space="preserve">  </w:t>
            </w:r>
            <w:r>
              <w:rPr>
                <w:rFonts w:hint="eastAsia" w:ascii="仿宋_GB2312" w:hAnsi="宋体" w:eastAsia="仿宋_GB2312"/>
                <w:sz w:val="24"/>
              </w:rPr>
              <w:t>场</w:t>
            </w:r>
          </w:p>
          <w:p>
            <w:pPr>
              <w:snapToGrid/>
              <w:spacing w:beforeLines="0" w:after="0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举办竞赛</w:t>
            </w:r>
            <w:r>
              <w:rPr>
                <w:rFonts w:hint="eastAsia" w:ascii="仿宋_GB2312" w:hAnsi="宋体" w:eastAsia="仿宋_GB2312"/>
                <w:sz w:val="24"/>
                <w:u w:val="single"/>
              </w:rPr>
              <w:t xml:space="preserve">  </w:t>
            </w:r>
            <w:r>
              <w:rPr>
                <w:rFonts w:hint="eastAsia" w:ascii="仿宋_GB2312" w:hAnsi="宋体" w:eastAsia="仿宋_GB2312"/>
                <w:sz w:val="24"/>
              </w:rPr>
              <w:t>场</w:t>
            </w:r>
          </w:p>
          <w:p>
            <w:pPr>
              <w:snapToGrid/>
              <w:spacing w:beforeLines="0" w:after="0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举办展览</w:t>
            </w:r>
            <w:r>
              <w:rPr>
                <w:rFonts w:hint="eastAsia" w:ascii="仿宋_GB2312" w:hAnsi="宋体" w:eastAsia="仿宋_GB2312"/>
                <w:sz w:val="24"/>
                <w:u w:val="single"/>
              </w:rPr>
              <w:t xml:space="preserve">  </w:t>
            </w:r>
            <w:r>
              <w:rPr>
                <w:rFonts w:hint="eastAsia" w:ascii="仿宋_GB2312" w:hAnsi="宋体" w:eastAsia="仿宋_GB2312"/>
                <w:sz w:val="24"/>
              </w:rPr>
              <w:t>场</w:t>
            </w:r>
          </w:p>
          <w:p>
            <w:pPr>
              <w:snapToGrid/>
              <w:spacing w:beforeLines="0" w:after="0"/>
              <w:rPr>
                <w:rFonts w:hint="eastAsia" w:ascii="仿宋_GB2312" w:hAnsi="宋体" w:eastAsia="仿宋_GB2312"/>
                <w:sz w:val="24"/>
                <w:u w:val="single"/>
              </w:rPr>
            </w:pPr>
            <w:r>
              <w:rPr>
                <w:rFonts w:hint="eastAsia" w:ascii="仿宋_GB2312" w:hAnsi="宋体" w:eastAsia="仿宋_GB2312"/>
                <w:sz w:val="24"/>
              </w:rPr>
              <w:t>举办文艺演出</w:t>
            </w:r>
          </w:p>
          <w:p>
            <w:pPr>
              <w:snapToGrid/>
              <w:spacing w:beforeLines="0" w:after="0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  <w:u w:val="single"/>
              </w:rPr>
              <w:t xml:space="preserve">  </w:t>
            </w:r>
            <w:r>
              <w:rPr>
                <w:rFonts w:hint="eastAsia" w:ascii="仿宋_GB2312" w:hAnsi="宋体" w:eastAsia="仿宋_GB2312"/>
                <w:sz w:val="24"/>
              </w:rPr>
              <w:t>场</w:t>
            </w:r>
          </w:p>
        </w:tc>
        <w:tc>
          <w:tcPr>
            <w:tcW w:w="162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snapToGrid/>
              <w:spacing w:beforeLines="0" w:after="0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在各类媒体上发表稿件</w:t>
            </w:r>
          </w:p>
          <w:p>
            <w:pPr>
              <w:snapToGrid/>
              <w:spacing w:beforeLines="0" w:after="0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  <w:u w:val="single"/>
              </w:rPr>
              <w:t xml:space="preserve">  </w:t>
            </w:r>
            <w:r>
              <w:rPr>
                <w:rFonts w:hint="eastAsia" w:ascii="仿宋_GB2312" w:hAnsi="宋体" w:eastAsia="仿宋_GB2312"/>
                <w:sz w:val="24"/>
              </w:rPr>
              <w:t>篇</w:t>
            </w:r>
            <w:r>
              <w:rPr>
                <w:rFonts w:hint="eastAsia" w:ascii="仿宋_GB2312" w:hAnsi="宋体" w:eastAsia="仿宋_GB2312"/>
                <w:sz w:val="24"/>
              </w:rPr>
              <w:br w:type="textWrapping"/>
            </w:r>
            <w:r>
              <w:rPr>
                <w:rFonts w:hint="eastAsia" w:ascii="仿宋_GB2312" w:hAnsi="宋体" w:eastAsia="仿宋_GB2312"/>
                <w:sz w:val="24"/>
              </w:rPr>
              <w:t>（其中主流媒体</w:t>
            </w:r>
            <w:r>
              <w:rPr>
                <w:rFonts w:hint="eastAsia" w:ascii="仿宋_GB2312" w:hAnsi="宋体" w:eastAsia="仿宋_GB2312"/>
                <w:sz w:val="24"/>
                <w:u w:val="single"/>
              </w:rPr>
              <w:t xml:space="preserve">  </w:t>
            </w:r>
            <w:r>
              <w:rPr>
                <w:rFonts w:hint="eastAsia" w:ascii="仿宋_GB2312" w:hAnsi="宋体" w:eastAsia="仿宋_GB2312"/>
                <w:sz w:val="24"/>
              </w:rPr>
              <w:t>篇）</w:t>
            </w:r>
          </w:p>
          <w:p>
            <w:pPr>
              <w:snapToGrid/>
              <w:spacing w:beforeLines="0" w:after="0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在官方微博、微信、手机报发布信息</w:t>
            </w:r>
            <w:r>
              <w:rPr>
                <w:rFonts w:hint="eastAsia" w:ascii="仿宋_GB2312" w:hAnsi="宋体" w:eastAsia="仿宋_GB2312"/>
                <w:sz w:val="24"/>
                <w:u w:val="single"/>
              </w:rPr>
              <w:t xml:space="preserve">  </w:t>
            </w:r>
            <w:r>
              <w:rPr>
                <w:rFonts w:hint="eastAsia" w:ascii="仿宋_GB2312" w:hAnsi="宋体" w:eastAsia="仿宋_GB2312"/>
                <w:sz w:val="24"/>
              </w:rPr>
              <w:t>条</w:t>
            </w:r>
          </w:p>
        </w:tc>
        <w:tc>
          <w:tcPr>
            <w:tcW w:w="125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snapToGrid/>
              <w:spacing w:beforeLines="0" w:after="0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开展</w:t>
            </w:r>
            <w:r>
              <w:rPr>
                <w:rFonts w:hint="eastAsia" w:ascii="仿宋_GB2312" w:hAnsi="宋体" w:eastAsia="仿宋_GB2312"/>
                <w:sz w:val="24"/>
                <w:u w:val="single"/>
              </w:rPr>
              <w:t xml:space="preserve">  </w:t>
            </w:r>
            <w:r>
              <w:rPr>
                <w:rFonts w:hint="eastAsia" w:ascii="仿宋_GB2312" w:hAnsi="宋体" w:eastAsia="仿宋_GB2312"/>
                <w:sz w:val="24"/>
              </w:rPr>
              <w:t>场应急演练</w:t>
            </w:r>
          </w:p>
          <w:p>
            <w:pPr>
              <w:snapToGrid/>
              <w:spacing w:beforeLines="0" w:after="0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参与</w:t>
            </w:r>
            <w:r>
              <w:rPr>
                <w:rFonts w:hint="eastAsia" w:ascii="仿宋_GB2312" w:hAnsi="宋体" w:eastAsia="仿宋_GB2312"/>
                <w:sz w:val="24"/>
                <w:u w:val="single"/>
              </w:rPr>
              <w:t xml:space="preserve">  </w:t>
            </w:r>
            <w:r>
              <w:rPr>
                <w:rFonts w:hint="eastAsia" w:ascii="仿宋_GB2312" w:hAnsi="宋体" w:eastAsia="仿宋_GB2312"/>
                <w:sz w:val="24"/>
              </w:rPr>
              <w:t xml:space="preserve">人次  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9" w:hRule="atLeast"/>
        </w:trPr>
        <w:tc>
          <w:tcPr>
            <w:tcW w:w="14174" w:type="dxa"/>
            <w:gridSpan w:val="10"/>
            <w:tcBorders>
              <w:top w:val="single" w:color="auto" w:sz="4" w:space="0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>
            <w:pPr>
              <w:snapToGrid/>
              <w:spacing w:beforeLines="0" w:after="0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填写人：                                     审核人：                                  联系方式：</w:t>
            </w:r>
          </w:p>
        </w:tc>
      </w:tr>
    </w:tbl>
    <w:p>
      <w:pPr/>
      <w:bookmarkStart w:id="0" w:name="_GoBack"/>
      <w:bookmarkEnd w:id="0"/>
    </w:p>
    <w:sectPr>
      <w:pgSz w:w="16838" w:h="11906" w:orient="landscape"/>
      <w:pgMar w:top="1797" w:right="1440" w:bottom="1797" w:left="1440" w:header="709" w:footer="709" w:gutter="0"/>
      <w:lnNumType w:countBy="0" w:distance="36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新宋体">
    <w:panose1 w:val="02010609030101010101"/>
    <w:charset w:val="86"/>
    <w:family w:val="modern"/>
    <w:pitch w:val="default"/>
    <w:sig w:usb0="00000003" w:usb1="288F0000" w:usb2="0000000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55E2ABE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napToGrid w:val="0"/>
      <w:spacing w:beforeLines="0" w:after="200"/>
    </w:pPr>
    <w:rPr>
      <w:rFonts w:hint="eastAsia" w:ascii="Tahoma" w:hAnsi="Tahoma" w:eastAsia="微软雅黑"/>
      <w:sz w:val="22"/>
      <w:szCs w:val="22"/>
      <w:lang w:val="en-US" w:eastAsia="zh-CN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Office_10.1.0.5603_F1E327BC-269C-435d-A152-05C5408002CA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2016-05-05T03:38:54Z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2052-10.1.0.5603</vt:lpwstr>
  </property>
</Properties>
</file>